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C0DC64" w14:textId="226C6496"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AD51D1">
        <w:rPr>
          <w:rFonts w:ascii="Arial" w:hAnsi="Arial" w:cs="Arial"/>
          <w:b/>
          <w:sz w:val="24"/>
          <w:szCs w:val="24"/>
        </w:rPr>
        <w:t>1</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AD51D1">
        <w:rPr>
          <w:rFonts w:ascii="Arial" w:hAnsi="Arial" w:cs="Arial"/>
          <w:b/>
          <w:sz w:val="24"/>
          <w:szCs w:val="24"/>
        </w:rPr>
        <w:t>1</w:t>
      </w:r>
      <w:r w:rsidR="008A3CAA">
        <w:rPr>
          <w:rFonts w:ascii="Arial" w:hAnsi="Arial" w:cs="Arial"/>
          <w:b/>
          <w:sz w:val="24"/>
          <w:szCs w:val="24"/>
          <w:lang w:eastAsia="ja-JP"/>
        </w:rPr>
        <w:t>0276</w:t>
      </w:r>
    </w:p>
    <w:p w14:paraId="74D3B354" w14:textId="573490BE"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AD51D1">
        <w:rPr>
          <w:rFonts w:ascii="Arial" w:hAnsi="Arial" w:cs="Arial"/>
          <w:b/>
          <w:sz w:val="24"/>
        </w:rPr>
        <w:t>March 16-26</w:t>
      </w:r>
      <w:r w:rsidR="00D17794" w:rsidRPr="001A659D">
        <w:rPr>
          <w:rFonts w:ascii="Arial" w:hAnsi="Arial" w:cs="Arial"/>
          <w:b/>
          <w:sz w:val="24"/>
        </w:rPr>
        <w:t>, 20</w:t>
      </w:r>
      <w:r>
        <w:rPr>
          <w:rFonts w:ascii="Arial" w:hAnsi="Arial" w:cs="Arial"/>
          <w:b/>
          <w:sz w:val="24"/>
        </w:rPr>
        <w:t>2</w:t>
      </w:r>
      <w:r w:rsidR="00AD51D1">
        <w:rPr>
          <w:rFonts w:ascii="Arial" w:hAnsi="Arial" w:cs="Arial"/>
          <w:b/>
          <w:sz w:val="24"/>
        </w:rPr>
        <w:t>1</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617E1947"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6E1BFF" w:rsidRPr="006E1BFF">
        <w:rPr>
          <w:rFonts w:ascii="Arial" w:hAnsi="Arial" w:cs="Arial"/>
          <w:lang w:eastAsia="ja-JP"/>
        </w:rPr>
        <w:t>9.8.</w:t>
      </w:r>
      <w:r w:rsidR="00E73907">
        <w:rPr>
          <w:rFonts w:ascii="Arial" w:hAnsi="Arial" w:cs="Arial"/>
          <w:lang w:eastAsia="ja-JP"/>
        </w:rPr>
        <w:t>8</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01839045" w:rsidR="00593315" w:rsidRPr="003E0241" w:rsidRDefault="003E0241" w:rsidP="003E0241">
            <w:pPr>
              <w:overflowPunct/>
              <w:autoSpaceDE/>
              <w:autoSpaceDN/>
              <w:adjustRightInd/>
              <w:spacing w:after="0"/>
              <w:textAlignment w:val="auto"/>
              <w:rPr>
                <w:rFonts w:ascii="inherit" w:hAnsi="inherit" w:cs="Arial"/>
                <w:color w:val="2D2D2D"/>
                <w:sz w:val="15"/>
                <w:szCs w:val="15"/>
                <w:lang w:val="sv-SE" w:eastAsia="sv-SE"/>
              </w:rPr>
            </w:pPr>
            <w:r>
              <w:rPr>
                <w:rFonts w:ascii="Arial" w:hAnsi="Arial" w:cs="Arial"/>
                <w:color w:val="2D2D2D"/>
              </w:rPr>
              <w:t>Introduction of NR band n85</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6E1BFF" w:rsidRDefault="00871653" w:rsidP="001A248F">
            <w:pPr>
              <w:tabs>
                <w:tab w:val="left" w:pos="567"/>
              </w:tabs>
              <w:spacing w:after="0"/>
              <w:rPr>
                <w:rFonts w:ascii="Arial" w:hAnsi="Arial" w:cs="Arial"/>
                <w:lang w:eastAsia="ja-JP"/>
              </w:rPr>
            </w:pPr>
            <w:r w:rsidRPr="006E1BFF">
              <w:rPr>
                <w:rFonts w:ascii="Arial" w:hAnsi="Arial" w:cs="Arial"/>
              </w:rPr>
              <w:t>Study Item:</w:t>
            </w:r>
            <w:r w:rsidRPr="006E1BFF">
              <w:rPr>
                <w:rFonts w:ascii="Arial" w:hAnsi="Arial" w:cs="Arial" w:hint="eastAsia"/>
                <w:lang w:eastAsia="ja-JP"/>
              </w:rPr>
              <w:t xml:space="preserve"> </w:t>
            </w:r>
          </w:p>
          <w:p w14:paraId="27D21A4C" w14:textId="5042B09A" w:rsidR="00871653" w:rsidRPr="006E1BFF" w:rsidRDefault="00871653" w:rsidP="001A248F">
            <w:pPr>
              <w:tabs>
                <w:tab w:val="left" w:pos="567"/>
              </w:tabs>
              <w:spacing w:after="0"/>
              <w:rPr>
                <w:rFonts w:ascii="Arial" w:hAnsi="Arial" w:cs="Arial"/>
              </w:rPr>
            </w:pPr>
            <w:r w:rsidRPr="006E1BFF">
              <w:rPr>
                <w:rFonts w:ascii="Arial" w:hAnsi="Arial" w:cs="Arial"/>
                <w:lang w:eastAsia="ja-JP"/>
              </w:rPr>
              <w:t>No</w:t>
            </w:r>
          </w:p>
        </w:tc>
        <w:tc>
          <w:tcPr>
            <w:tcW w:w="1842" w:type="dxa"/>
          </w:tcPr>
          <w:p w14:paraId="424795E6" w14:textId="77777777" w:rsidR="00871653" w:rsidRPr="006E1BFF" w:rsidRDefault="00871653" w:rsidP="001A248F">
            <w:pPr>
              <w:tabs>
                <w:tab w:val="left" w:pos="567"/>
              </w:tabs>
              <w:spacing w:after="0"/>
              <w:rPr>
                <w:rFonts w:ascii="Arial" w:hAnsi="Arial" w:cs="Arial"/>
                <w:lang w:eastAsia="ja-JP"/>
              </w:rPr>
            </w:pPr>
            <w:r w:rsidRPr="006E1BFF">
              <w:rPr>
                <w:rFonts w:ascii="Arial" w:hAnsi="Arial" w:cs="Arial"/>
              </w:rPr>
              <w:t>Core part:</w:t>
            </w:r>
            <w:r w:rsidRPr="006E1BFF">
              <w:rPr>
                <w:rFonts w:ascii="Arial" w:hAnsi="Arial" w:cs="Arial"/>
                <w:lang w:eastAsia="ja-JP"/>
              </w:rPr>
              <w:t xml:space="preserve"> </w:t>
            </w:r>
          </w:p>
          <w:p w14:paraId="4F4E6C8C" w14:textId="297DF58A" w:rsidR="00871653" w:rsidRPr="006E1BFF" w:rsidRDefault="00871653" w:rsidP="001A248F">
            <w:pPr>
              <w:tabs>
                <w:tab w:val="left" w:pos="567"/>
              </w:tabs>
              <w:spacing w:after="0"/>
              <w:rPr>
                <w:rFonts w:ascii="Arial" w:hAnsi="Arial" w:cs="Arial"/>
                <w:lang w:eastAsia="ja-JP"/>
              </w:rPr>
            </w:pPr>
            <w:r w:rsidRPr="006E1BFF">
              <w:rPr>
                <w:rFonts w:ascii="Arial" w:hAnsi="Arial" w:cs="Arial" w:hint="eastAsia"/>
                <w:lang w:eastAsia="ja-JP"/>
              </w:rPr>
              <w:t>Yes</w:t>
            </w:r>
          </w:p>
        </w:tc>
        <w:tc>
          <w:tcPr>
            <w:tcW w:w="2309" w:type="dxa"/>
            <w:gridSpan w:val="2"/>
          </w:tcPr>
          <w:p w14:paraId="0EA72874" w14:textId="77777777" w:rsidR="00871653" w:rsidRPr="006E1BFF" w:rsidRDefault="00871653" w:rsidP="001A248F">
            <w:pPr>
              <w:tabs>
                <w:tab w:val="left" w:pos="567"/>
              </w:tabs>
              <w:spacing w:after="0"/>
              <w:rPr>
                <w:rFonts w:ascii="Arial" w:hAnsi="Arial" w:cs="Arial"/>
              </w:rPr>
            </w:pPr>
            <w:r w:rsidRPr="006E1BFF">
              <w:rPr>
                <w:rFonts w:ascii="Arial" w:hAnsi="Arial" w:cs="Arial"/>
              </w:rPr>
              <w:t>Performance part:</w:t>
            </w:r>
          </w:p>
          <w:p w14:paraId="3DC7ABB4" w14:textId="604170B2" w:rsidR="00871653" w:rsidRPr="006E1BFF" w:rsidRDefault="00871653" w:rsidP="0036248C">
            <w:pPr>
              <w:tabs>
                <w:tab w:val="left" w:pos="567"/>
              </w:tabs>
              <w:spacing w:after="0"/>
              <w:rPr>
                <w:rFonts w:ascii="Arial" w:hAnsi="Arial" w:cs="Arial"/>
                <w:lang w:eastAsia="ja-JP"/>
              </w:rPr>
            </w:pPr>
            <w:r w:rsidRPr="006E1BFF">
              <w:rPr>
                <w:rFonts w:ascii="Arial" w:hAnsi="Arial" w:cs="Arial" w:hint="eastAsia"/>
                <w:lang w:eastAsia="ja-JP"/>
              </w:rPr>
              <w:t>Yes</w:t>
            </w:r>
          </w:p>
        </w:tc>
        <w:tc>
          <w:tcPr>
            <w:tcW w:w="1653" w:type="dxa"/>
          </w:tcPr>
          <w:p w14:paraId="3012EFC2" w14:textId="77777777" w:rsidR="00871653" w:rsidRPr="006E1BFF" w:rsidRDefault="00871653" w:rsidP="001A248F">
            <w:pPr>
              <w:tabs>
                <w:tab w:val="left" w:pos="567"/>
              </w:tabs>
              <w:spacing w:after="0"/>
              <w:rPr>
                <w:rFonts w:ascii="Arial" w:hAnsi="Arial" w:cs="Arial"/>
              </w:rPr>
            </w:pPr>
            <w:r w:rsidRPr="006E1BFF">
              <w:rPr>
                <w:rFonts w:ascii="Arial" w:hAnsi="Arial" w:cs="Arial"/>
              </w:rPr>
              <w:t>Testing part:</w:t>
            </w:r>
          </w:p>
          <w:p w14:paraId="6184B75F" w14:textId="498D3408" w:rsidR="00871653" w:rsidRPr="006E1BFF" w:rsidRDefault="00871653" w:rsidP="0036248C">
            <w:pPr>
              <w:tabs>
                <w:tab w:val="left" w:pos="567"/>
              </w:tabs>
              <w:spacing w:after="0"/>
              <w:rPr>
                <w:rFonts w:ascii="Arial" w:hAnsi="Arial" w:cs="Arial"/>
                <w:lang w:eastAsia="ja-JP"/>
              </w:rPr>
            </w:pPr>
            <w:r w:rsidRPr="006E1BFF">
              <w:rPr>
                <w:rFonts w:ascii="Arial" w:hAnsi="Arial" w:cs="Arial" w:hint="eastAsia"/>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34827EAA" w:rsidR="0036248C" w:rsidRPr="008836AC" w:rsidRDefault="0081376B" w:rsidP="008836AC">
            <w:pPr>
              <w:tabs>
                <w:tab w:val="left" w:pos="567"/>
              </w:tabs>
              <w:spacing w:after="0"/>
              <w:rPr>
                <w:rFonts w:ascii="Arial" w:hAnsi="Arial" w:cs="Arial"/>
              </w:rPr>
            </w:pPr>
            <w:r>
              <w:t>NR_n</w:t>
            </w:r>
            <w:r w:rsidR="00E73907">
              <w:t>85</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3A3EE6E1" w:rsidR="0036248C" w:rsidRPr="008836AC" w:rsidRDefault="008C468A" w:rsidP="008836AC">
            <w:pPr>
              <w:tabs>
                <w:tab w:val="left" w:pos="567"/>
              </w:tabs>
              <w:spacing w:after="0"/>
              <w:rPr>
                <w:rFonts w:ascii="Arial" w:hAnsi="Arial" w:cs="Arial"/>
                <w:lang w:eastAsia="ja-JP"/>
              </w:rPr>
            </w:pPr>
            <w:r>
              <w:rPr>
                <w:rFonts w:ascii="Arial" w:hAnsi="Arial" w:cs="Arial"/>
                <w:lang w:eastAsia="ja-JP"/>
              </w:rPr>
              <w:t>90006</w:t>
            </w:r>
            <w:r w:rsidR="00E73907">
              <w:rPr>
                <w:rFonts w:ascii="Arial" w:hAnsi="Arial" w:cs="Arial"/>
                <w:lang w:eastAsia="ja-JP"/>
              </w:rPr>
              <w:t>6</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33D2611F" w:rsidR="00B6300F" w:rsidRPr="008836AC" w:rsidRDefault="0081376B" w:rsidP="008836AC">
            <w:pPr>
              <w:tabs>
                <w:tab w:val="left" w:pos="567"/>
              </w:tabs>
              <w:spacing w:after="0"/>
              <w:rPr>
                <w:rFonts w:ascii="Arial" w:hAnsi="Arial" w:cs="Arial"/>
                <w:lang w:eastAsia="ja-JP"/>
              </w:rPr>
            </w:pPr>
            <w:r>
              <w:rPr>
                <w:rFonts w:ascii="Arial" w:hAnsi="Arial" w:cs="Arial"/>
                <w:lang w:eastAsia="ja-JP"/>
              </w:rPr>
              <w:t>RP-20</w:t>
            </w:r>
            <w:r w:rsidR="00E31F0F">
              <w:rPr>
                <w:rFonts w:ascii="Arial" w:hAnsi="Arial" w:cs="Arial"/>
                <w:lang w:eastAsia="ja-JP"/>
              </w:rPr>
              <w:t>2</w:t>
            </w:r>
            <w:r w:rsidR="005B39A4">
              <w:rPr>
                <w:rFonts w:ascii="Arial" w:hAnsi="Arial" w:cs="Arial"/>
                <w:lang w:eastAsia="ja-JP"/>
              </w:rPr>
              <w:t>8</w:t>
            </w:r>
            <w:r w:rsidR="00E73907">
              <w:rPr>
                <w:rFonts w:ascii="Arial" w:hAnsi="Arial" w:cs="Arial"/>
                <w:lang w:eastAsia="ja-JP"/>
              </w:rPr>
              <w:t>30</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11DF1EFC" w:rsidR="00871653" w:rsidRPr="008836AC" w:rsidRDefault="006E1BFF" w:rsidP="008836AC">
            <w:pPr>
              <w:tabs>
                <w:tab w:val="left" w:pos="567"/>
              </w:tabs>
              <w:spacing w:after="0"/>
              <w:rPr>
                <w:rFonts w:ascii="Arial" w:hAnsi="Arial" w:cs="Arial"/>
                <w:lang w:eastAsia="ja-JP"/>
              </w:rPr>
            </w:pPr>
            <w:r>
              <w:rPr>
                <w:rFonts w:ascii="Arial" w:hAnsi="Arial" w:cs="Arial"/>
                <w:lang w:eastAsia="ja-JP"/>
              </w:rPr>
              <w:t>NA</w:t>
            </w:r>
          </w:p>
        </w:tc>
        <w:tc>
          <w:tcPr>
            <w:tcW w:w="1842" w:type="dxa"/>
          </w:tcPr>
          <w:p w14:paraId="5A128F3E" w14:textId="5721D26D" w:rsidR="00871653" w:rsidRPr="006E1BFF" w:rsidRDefault="00871653" w:rsidP="008836AC">
            <w:pPr>
              <w:tabs>
                <w:tab w:val="left" w:pos="567"/>
              </w:tabs>
              <w:spacing w:after="0"/>
              <w:rPr>
                <w:rFonts w:ascii="Arial" w:hAnsi="Arial" w:cs="Arial"/>
                <w:lang w:eastAsia="ja-JP"/>
              </w:rPr>
            </w:pPr>
            <w:r w:rsidRPr="006E1BFF">
              <w:rPr>
                <w:rFonts w:ascii="Arial" w:hAnsi="Arial" w:cs="Arial"/>
                <w:lang w:eastAsia="ja-JP"/>
              </w:rPr>
              <w:t xml:space="preserve">Core part: </w:t>
            </w:r>
            <w:r w:rsidR="006E1BFF" w:rsidRPr="006E1BFF">
              <w:rPr>
                <w:rFonts w:ascii="Arial" w:hAnsi="Arial" w:cs="Arial"/>
                <w:lang w:eastAsia="ja-JP"/>
              </w:rPr>
              <w:t>06</w:t>
            </w:r>
            <w:r w:rsidRPr="006E1BFF">
              <w:rPr>
                <w:rFonts w:ascii="Arial" w:hAnsi="Arial" w:cs="Arial"/>
                <w:lang w:eastAsia="ja-JP"/>
              </w:rPr>
              <w:t>/</w:t>
            </w:r>
            <w:r w:rsidR="006E1BFF" w:rsidRPr="006E1BFF">
              <w:rPr>
                <w:rFonts w:ascii="Arial" w:hAnsi="Arial" w:cs="Arial"/>
                <w:lang w:eastAsia="ja-JP"/>
              </w:rPr>
              <w:t>2021</w:t>
            </w:r>
          </w:p>
        </w:tc>
        <w:tc>
          <w:tcPr>
            <w:tcW w:w="2268" w:type="dxa"/>
          </w:tcPr>
          <w:p w14:paraId="150E2BE5" w14:textId="1330844F" w:rsidR="00871653" w:rsidRPr="006E1BFF" w:rsidRDefault="00871653" w:rsidP="00207DC4">
            <w:pPr>
              <w:tabs>
                <w:tab w:val="left" w:pos="567"/>
              </w:tabs>
              <w:spacing w:after="0"/>
              <w:rPr>
                <w:rFonts w:ascii="Arial" w:hAnsi="Arial" w:cs="Arial"/>
                <w:lang w:eastAsia="ja-JP"/>
              </w:rPr>
            </w:pPr>
            <w:r w:rsidRPr="006E1BFF">
              <w:rPr>
                <w:rFonts w:ascii="Arial" w:hAnsi="Arial" w:cs="Arial"/>
                <w:lang w:eastAsia="ja-JP"/>
              </w:rPr>
              <w:t xml:space="preserve">Performance part: </w:t>
            </w:r>
            <w:r w:rsidR="006E1BFF" w:rsidRPr="006E1BFF">
              <w:rPr>
                <w:rFonts w:ascii="Arial" w:hAnsi="Arial" w:cs="Arial"/>
                <w:lang w:eastAsia="ja-JP"/>
              </w:rPr>
              <w:t>06/2021</w:t>
            </w:r>
          </w:p>
        </w:tc>
        <w:tc>
          <w:tcPr>
            <w:tcW w:w="1694" w:type="dxa"/>
            <w:gridSpan w:val="2"/>
          </w:tcPr>
          <w:p w14:paraId="1E9ACE02" w14:textId="77777777" w:rsidR="006E1BFF" w:rsidRDefault="00871653" w:rsidP="008836AC">
            <w:pPr>
              <w:tabs>
                <w:tab w:val="left" w:pos="567"/>
              </w:tabs>
              <w:spacing w:after="0"/>
              <w:rPr>
                <w:rFonts w:ascii="Arial" w:hAnsi="Arial" w:cs="Arial"/>
                <w:lang w:eastAsia="ja-JP"/>
              </w:rPr>
            </w:pPr>
            <w:r w:rsidRPr="001F486F">
              <w:rPr>
                <w:rFonts w:ascii="Arial" w:hAnsi="Arial" w:cs="Arial"/>
                <w:lang w:eastAsia="ja-JP"/>
              </w:rPr>
              <w:t xml:space="preserve">Testing part: </w:t>
            </w:r>
          </w:p>
          <w:p w14:paraId="5BB6B905" w14:textId="61694577" w:rsidR="00871653" w:rsidRPr="006A7BCB" w:rsidRDefault="006E1BFF" w:rsidP="008836AC">
            <w:pPr>
              <w:tabs>
                <w:tab w:val="left" w:pos="567"/>
              </w:tabs>
              <w:spacing w:after="0"/>
              <w:rPr>
                <w:rFonts w:ascii="Arial" w:hAnsi="Arial" w:cs="Arial"/>
                <w:highlight w:val="yellow"/>
                <w:lang w:eastAsia="ja-JP"/>
              </w:rPr>
            </w:pPr>
            <w:r w:rsidRPr="006E1BFF">
              <w:rPr>
                <w:rFonts w:ascii="Arial" w:hAnsi="Arial" w:cs="Arial"/>
                <w:lang w:eastAsia="ja-JP"/>
              </w:rPr>
              <w:t>NA</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736C06BB" w:rsidR="00871653" w:rsidRPr="008836AC" w:rsidRDefault="006E1BFF" w:rsidP="008836AC">
            <w:pPr>
              <w:tabs>
                <w:tab w:val="left" w:pos="567"/>
              </w:tabs>
              <w:spacing w:after="0"/>
              <w:rPr>
                <w:rFonts w:ascii="Arial" w:hAnsi="Arial" w:cs="Arial"/>
                <w:lang w:eastAsia="ja-JP"/>
              </w:rPr>
            </w:pPr>
            <w:r w:rsidRPr="006E1BFF">
              <w:rPr>
                <w:rFonts w:ascii="Arial" w:hAnsi="Arial" w:cs="Arial"/>
                <w:lang w:eastAsia="ja-JP"/>
              </w:rPr>
              <w:t>NA</w:t>
            </w: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4812A28A" w:rsidR="00871653" w:rsidRPr="008836AC" w:rsidRDefault="00823A3E" w:rsidP="008836AC">
            <w:pPr>
              <w:tabs>
                <w:tab w:val="left" w:pos="567"/>
              </w:tabs>
              <w:spacing w:after="0"/>
              <w:rPr>
                <w:rFonts w:ascii="Arial" w:hAnsi="Arial" w:cs="Arial"/>
                <w:lang w:eastAsia="ja-JP"/>
              </w:rPr>
            </w:pPr>
            <w:r>
              <w:rPr>
                <w:rFonts w:ascii="Arial" w:hAnsi="Arial" w:cs="Arial"/>
                <w:color w:val="00B050"/>
                <w:lang w:eastAsia="ja-JP"/>
              </w:rPr>
              <w:t>4</w:t>
            </w:r>
            <w:r w:rsidR="006E1BFF" w:rsidRPr="006E1BFF">
              <w:rPr>
                <w:rFonts w:ascii="Arial" w:hAnsi="Arial" w:cs="Arial"/>
                <w:color w:val="00B050"/>
                <w:lang w:eastAsia="ja-JP"/>
              </w:rPr>
              <w:t>0</w:t>
            </w:r>
            <w:r w:rsidR="00871653" w:rsidRPr="006E1BFF">
              <w:rPr>
                <w:rFonts w:ascii="Arial" w:hAnsi="Arial" w:cs="Arial"/>
                <w:color w:val="00B050"/>
                <w:lang w:eastAsia="ja-JP"/>
              </w:rPr>
              <w:t>%</w:t>
            </w:r>
          </w:p>
        </w:tc>
        <w:tc>
          <w:tcPr>
            <w:tcW w:w="2268" w:type="dxa"/>
          </w:tcPr>
          <w:p w14:paraId="0560E286" w14:textId="3630AE85" w:rsidR="00871653" w:rsidRPr="008836AC" w:rsidRDefault="00871653" w:rsidP="008836AC">
            <w:pPr>
              <w:tabs>
                <w:tab w:val="left" w:pos="567"/>
              </w:tabs>
              <w:spacing w:after="0"/>
              <w:rPr>
                <w:rFonts w:ascii="Arial" w:hAnsi="Arial" w:cs="Arial"/>
                <w:lang w:eastAsia="ja-JP"/>
              </w:rPr>
            </w:pPr>
            <w:r>
              <w:rPr>
                <w:rFonts w:ascii="Arial" w:hAnsi="Arial" w:cs="Arial"/>
                <w:lang w:eastAsia="ja-JP"/>
              </w:rPr>
              <w:t>Performance Part</w:t>
            </w:r>
            <w:r w:rsidRPr="006E1BFF">
              <w:rPr>
                <w:rFonts w:ascii="Arial" w:hAnsi="Arial" w:cs="Arial"/>
                <w:color w:val="00B050"/>
                <w:lang w:eastAsia="ja-JP"/>
              </w:rPr>
              <w:t xml:space="preserve">: </w:t>
            </w:r>
            <w:r w:rsidR="00C36E19">
              <w:rPr>
                <w:rFonts w:ascii="Arial" w:hAnsi="Arial" w:cs="Arial"/>
                <w:color w:val="00B050"/>
                <w:lang w:eastAsia="ja-JP"/>
              </w:rPr>
              <w:t>4</w:t>
            </w:r>
            <w:r w:rsidR="006E1BFF" w:rsidRPr="006E1BFF">
              <w:rPr>
                <w:rFonts w:ascii="Arial" w:hAnsi="Arial" w:cs="Arial"/>
                <w:color w:val="00B050"/>
                <w:lang w:eastAsia="ja-JP"/>
              </w:rPr>
              <w:t>0</w:t>
            </w:r>
            <w:r w:rsidRPr="006E1BFF">
              <w:rPr>
                <w:rFonts w:ascii="Arial" w:hAnsi="Arial" w:cs="Arial"/>
                <w:color w:val="00B050"/>
                <w:lang w:eastAsia="ja-JP"/>
              </w:rPr>
              <w:t>%</w:t>
            </w:r>
          </w:p>
        </w:tc>
        <w:tc>
          <w:tcPr>
            <w:tcW w:w="1694" w:type="dxa"/>
            <w:gridSpan w:val="2"/>
          </w:tcPr>
          <w:p w14:paraId="70DECF59" w14:textId="618951AA"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6E1BFF" w:rsidRPr="006E1BFF">
              <w:rPr>
                <w:rFonts w:ascii="Arial" w:hAnsi="Arial" w:cs="Arial"/>
                <w:lang w:eastAsia="ja-JP"/>
              </w:rPr>
              <w:t>NA</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2"/>
        <w:gridCol w:w="7340"/>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0E5BD525" w:rsidR="00EF4800" w:rsidRPr="008836AC" w:rsidRDefault="0081376B" w:rsidP="001A248F">
            <w:pPr>
              <w:tabs>
                <w:tab w:val="left" w:pos="567"/>
              </w:tabs>
              <w:spacing w:after="0"/>
              <w:rPr>
                <w:rFonts w:ascii="Arial" w:hAnsi="Arial" w:cs="Arial"/>
                <w:color w:val="FF0000"/>
              </w:rPr>
            </w:pPr>
            <w:r w:rsidRPr="0081376B">
              <w:rPr>
                <w:rFonts w:ascii="Arial" w:hAnsi="Arial" w:cs="Arial"/>
              </w:rPr>
              <w:t>RAN</w:t>
            </w:r>
            <w:r>
              <w:rPr>
                <w:rFonts w:ascii="Arial" w:hAnsi="Arial" w:cs="Arial"/>
              </w:rPr>
              <w:t xml:space="preserve"> WG</w:t>
            </w:r>
            <w:r w:rsidRPr="0081376B">
              <w:rPr>
                <w:rFonts w:ascii="Arial" w:hAnsi="Arial" w:cs="Arial"/>
              </w:rPr>
              <w:t>4</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3B5AE2D7" w:rsidR="006C4E32" w:rsidRPr="008836AC" w:rsidRDefault="0081376B" w:rsidP="0036248C">
            <w:pPr>
              <w:tabs>
                <w:tab w:val="left" w:pos="567"/>
              </w:tabs>
              <w:spacing w:after="0"/>
              <w:rPr>
                <w:rFonts w:ascii="Arial" w:hAnsi="Arial" w:cs="Arial"/>
                <w:lang w:eastAsia="ja-JP"/>
              </w:rPr>
            </w:pPr>
            <w:r>
              <w:rPr>
                <w:rFonts w:ascii="Arial" w:hAnsi="Arial" w:cs="Arial"/>
                <w:lang w:eastAsia="ja-JP"/>
              </w:rPr>
              <w:t>Dominique Everaere</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49C0EF53" w:rsidR="006C4E32" w:rsidRPr="008836AC" w:rsidRDefault="0081376B" w:rsidP="001A248F">
            <w:pPr>
              <w:tabs>
                <w:tab w:val="left" w:pos="567"/>
              </w:tabs>
              <w:spacing w:after="0"/>
              <w:rPr>
                <w:rFonts w:ascii="Arial" w:hAnsi="Arial" w:cs="Arial"/>
                <w:lang w:eastAsia="ja-JP"/>
              </w:rPr>
            </w:pPr>
            <w:r>
              <w:rPr>
                <w:rFonts w:ascii="Arial" w:hAnsi="Arial" w:cs="Arial"/>
                <w:lang w:eastAsia="ja-JP"/>
              </w:rPr>
              <w:t>Ericsson</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1A5C8E7F" w:rsidR="006C4E32" w:rsidRPr="008836AC" w:rsidRDefault="0081376B" w:rsidP="001A248F">
            <w:pPr>
              <w:tabs>
                <w:tab w:val="left" w:pos="567"/>
              </w:tabs>
              <w:spacing w:after="0"/>
              <w:rPr>
                <w:rFonts w:ascii="Arial" w:hAnsi="Arial" w:cs="Arial"/>
              </w:rPr>
            </w:pPr>
            <w:r>
              <w:rPr>
                <w:rFonts w:ascii="Arial" w:hAnsi="Arial" w:cs="Arial"/>
              </w:rPr>
              <w:t>dominique.everaere@ericsson.com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7A128EC2" w:rsidR="00D22398" w:rsidRPr="008836AC" w:rsidRDefault="00C21339" w:rsidP="00C4666A">
            <w:pPr>
              <w:pStyle w:val="TAL"/>
              <w:jc w:val="center"/>
              <w:rPr>
                <w:color w:val="FF0000"/>
                <w:lang w:eastAsia="ja-JP"/>
              </w:rPr>
            </w:pPr>
            <w:r w:rsidRPr="006E1BFF">
              <w:rPr>
                <w:color w:val="00B05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2F18BF8A" w:rsidR="00701410" w:rsidRDefault="00701410" w:rsidP="00701410">
      <w:pPr>
        <w:pStyle w:val="Heading4"/>
        <w:rPr>
          <w:lang w:eastAsia="ja-JP"/>
        </w:rPr>
      </w:pPr>
      <w:r>
        <w:rPr>
          <w:lang w:eastAsia="ja-JP"/>
        </w:rPr>
        <w:t>2.4.1</w:t>
      </w:r>
      <w:r>
        <w:rPr>
          <w:lang w:eastAsia="ja-JP"/>
        </w:rPr>
        <w:tab/>
        <w:t>Agreements</w:t>
      </w:r>
    </w:p>
    <w:p w14:paraId="7C5F79DE" w14:textId="22554FA7" w:rsidR="00EB3001" w:rsidRDefault="006E1BFF" w:rsidP="006E1BFF">
      <w:pPr>
        <w:rPr>
          <w:lang w:eastAsia="ja-JP"/>
        </w:rPr>
      </w:pPr>
      <w:r>
        <w:rPr>
          <w:lang w:eastAsia="ja-JP"/>
        </w:rPr>
        <w:tab/>
      </w:r>
      <w:r w:rsidR="00EB3001">
        <w:rPr>
          <w:lang w:eastAsia="ja-JP"/>
        </w:rPr>
        <w:t>System parameters</w:t>
      </w:r>
      <w:r w:rsidR="00100484">
        <w:rPr>
          <w:lang w:eastAsia="ja-JP"/>
        </w:rPr>
        <w:t>. [4]</w:t>
      </w:r>
    </w:p>
    <w:p w14:paraId="6378EA4C" w14:textId="7B38134C" w:rsidR="006E1BFF" w:rsidRDefault="006E1BFF" w:rsidP="00EB3001">
      <w:pPr>
        <w:ind w:firstLine="567"/>
        <w:rPr>
          <w:lang w:eastAsia="ja-JP"/>
        </w:rPr>
      </w:pPr>
      <w:r>
        <w:rPr>
          <w:lang w:eastAsia="ja-JP"/>
        </w:rPr>
        <w:t>BS RF requirements.</w:t>
      </w:r>
      <w:r w:rsidR="00100484">
        <w:rPr>
          <w:lang w:eastAsia="ja-JP"/>
        </w:rPr>
        <w:t xml:space="preserve"> [4]</w:t>
      </w:r>
    </w:p>
    <w:p w14:paraId="2E4B3239" w14:textId="6509D0D3" w:rsidR="00EB3001" w:rsidRPr="006E1BFF" w:rsidRDefault="00EB3001" w:rsidP="006E1BFF">
      <w:pPr>
        <w:rPr>
          <w:lang w:eastAsia="ja-JP"/>
        </w:rPr>
      </w:pPr>
      <w:r>
        <w:rPr>
          <w:lang w:eastAsia="ja-JP"/>
        </w:rPr>
        <w:tab/>
        <w:t>UE RF requirements.</w:t>
      </w:r>
      <w:r w:rsidR="00100484">
        <w:rPr>
          <w:lang w:eastAsia="ja-JP"/>
        </w:rPr>
        <w:t xml:space="preserve"> [4]</w:t>
      </w:r>
    </w:p>
    <w:p w14:paraId="37D259DA" w14:textId="68D2AECC" w:rsidR="00701410" w:rsidRDefault="00701410" w:rsidP="00701410">
      <w:pPr>
        <w:pStyle w:val="Heading4"/>
        <w:rPr>
          <w:lang w:eastAsia="ja-JP"/>
        </w:rPr>
      </w:pPr>
      <w:r>
        <w:rPr>
          <w:lang w:eastAsia="ja-JP"/>
        </w:rPr>
        <w:t>2.4.2</w:t>
      </w:r>
      <w:r>
        <w:rPr>
          <w:lang w:eastAsia="ja-JP"/>
        </w:rPr>
        <w:tab/>
        <w:t>Remaining Open issues</w:t>
      </w:r>
    </w:p>
    <w:p w14:paraId="38AE4110" w14:textId="41987BF6" w:rsidR="002B4036" w:rsidRDefault="002B4036" w:rsidP="006E1BFF">
      <w:pPr>
        <w:rPr>
          <w:lang w:eastAsia="ja-JP"/>
        </w:rPr>
      </w:pPr>
      <w:r>
        <w:rPr>
          <w:lang w:eastAsia="ja-JP"/>
        </w:rPr>
        <w:tab/>
        <w:t>15 MHz channel BW will be added</w:t>
      </w:r>
      <w:r w:rsidR="00D743D4">
        <w:rPr>
          <w:lang w:eastAsia="ja-JP"/>
        </w:rPr>
        <w:t xml:space="preserve"> in revised WI</w:t>
      </w:r>
      <w:r>
        <w:rPr>
          <w:lang w:eastAsia="ja-JP"/>
        </w:rPr>
        <w:t>, for consistency with n12.</w:t>
      </w:r>
    </w:p>
    <w:p w14:paraId="7588AEAF" w14:textId="209CC13F" w:rsidR="006E1BFF" w:rsidRPr="006E1BFF" w:rsidRDefault="006E1BFF" w:rsidP="002B4036">
      <w:pPr>
        <w:ind w:firstLine="567"/>
        <w:rPr>
          <w:lang w:eastAsia="ja-JP"/>
        </w:rPr>
      </w:pPr>
      <w:r>
        <w:rPr>
          <w:lang w:eastAsia="ja-JP"/>
        </w:rPr>
        <w:t>CRs to be approved.</w:t>
      </w:r>
    </w:p>
    <w:p w14:paraId="1BCDC2BC" w14:textId="77777777" w:rsidR="00815869" w:rsidRDefault="00815869" w:rsidP="00815869">
      <w:pPr>
        <w:pStyle w:val="Heading2"/>
        <w:rPr>
          <w:lang w:eastAsia="ja-JP"/>
        </w:rPr>
      </w:pPr>
      <w:r>
        <w:rPr>
          <w:lang w:eastAsia="ja-JP"/>
        </w:rPr>
        <w:lastRenderedPageBreak/>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t>SAx/CTs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0115834D" w14:textId="26A67301" w:rsidR="003E3A1A" w:rsidRPr="00486358" w:rsidRDefault="00486358" w:rsidP="003E3A1A">
      <w:pPr>
        <w:overflowPunct/>
        <w:autoSpaceDE/>
        <w:autoSpaceDN/>
        <w:snapToGrid w:val="0"/>
        <w:spacing w:after="0"/>
        <w:textAlignment w:val="auto"/>
        <w:rPr>
          <w:rFonts w:ascii="Arial" w:hAnsi="Arial" w:cs="Arial"/>
          <w:b/>
          <w:bCs/>
          <w:u w:val="single"/>
          <w:lang w:eastAsia="ja-JP"/>
        </w:rPr>
      </w:pPr>
      <w:r w:rsidRPr="00486358">
        <w:rPr>
          <w:rFonts w:ascii="Arial" w:hAnsi="Arial" w:cs="Arial"/>
          <w:b/>
          <w:bCs/>
          <w:u w:val="single"/>
          <w:lang w:eastAsia="ja-JP"/>
        </w:rPr>
        <w:t>RAN4-98e</w:t>
      </w:r>
    </w:p>
    <w:p w14:paraId="106C7E2B" w14:textId="77777777" w:rsidR="00486358" w:rsidRDefault="00486358" w:rsidP="003E3A1A">
      <w:pPr>
        <w:overflowPunct/>
        <w:autoSpaceDE/>
        <w:autoSpaceDN/>
        <w:snapToGrid w:val="0"/>
        <w:spacing w:after="0"/>
        <w:textAlignment w:val="auto"/>
        <w:rPr>
          <w:rFonts w:ascii="Arial" w:hAnsi="Arial" w:cs="Arial"/>
          <w:lang w:eastAsia="ja-JP"/>
        </w:rPr>
      </w:pPr>
    </w:p>
    <w:p w14:paraId="5A96BE5C" w14:textId="1CFACA8E" w:rsidR="00486358" w:rsidRPr="00486358" w:rsidRDefault="00C27D2B" w:rsidP="003E3A1A">
      <w:pPr>
        <w:overflowPunct/>
        <w:autoSpaceDE/>
        <w:autoSpaceDN/>
        <w:snapToGrid w:val="0"/>
        <w:spacing w:after="0"/>
        <w:textAlignment w:val="auto"/>
        <w:rPr>
          <w:rFonts w:ascii="Arial" w:hAnsi="Arial" w:cs="Arial"/>
          <w:lang w:eastAsia="ja-JP"/>
        </w:rPr>
      </w:pPr>
      <w:r>
        <w:rPr>
          <w:rFonts w:ascii="Arial" w:hAnsi="Arial" w:cs="Arial"/>
          <w:lang w:eastAsia="ja-JP"/>
        </w:rPr>
        <w:t xml:space="preserve">[1] </w:t>
      </w:r>
      <w:r>
        <w:rPr>
          <w:rFonts w:ascii="Arial" w:hAnsi="Arial" w:cs="Arial"/>
          <w:lang w:eastAsia="ja-JP"/>
        </w:rPr>
        <w:tab/>
      </w:r>
      <w:r w:rsidR="00486358">
        <w:rPr>
          <w:rFonts w:ascii="Arial" w:hAnsi="Arial" w:cs="Arial"/>
          <w:lang w:eastAsia="ja-JP"/>
        </w:rPr>
        <w:t>R4-210</w:t>
      </w:r>
      <w:r>
        <w:rPr>
          <w:rFonts w:ascii="Arial" w:hAnsi="Arial" w:cs="Arial"/>
          <w:lang w:eastAsia="ja-JP"/>
        </w:rPr>
        <w:t>21</w:t>
      </w:r>
      <w:r w:rsidR="009452C6">
        <w:rPr>
          <w:rFonts w:ascii="Arial" w:hAnsi="Arial" w:cs="Arial"/>
          <w:lang w:eastAsia="ja-JP"/>
        </w:rPr>
        <w:t>71</w:t>
      </w:r>
      <w:r>
        <w:rPr>
          <w:rFonts w:ascii="Arial" w:hAnsi="Arial" w:cs="Arial"/>
          <w:lang w:eastAsia="ja-JP"/>
        </w:rPr>
        <w:tab/>
      </w:r>
      <w:r>
        <w:rPr>
          <w:rFonts w:ascii="Arial" w:hAnsi="Arial" w:cs="Arial"/>
          <w:lang w:eastAsia="ja-JP"/>
        </w:rPr>
        <w:tab/>
      </w:r>
      <w:r w:rsidRPr="00C27D2B">
        <w:rPr>
          <w:rFonts w:ascii="Arial" w:hAnsi="Arial" w:cs="Arial"/>
          <w:lang w:eastAsia="ja-JP"/>
        </w:rPr>
        <w:t>New NR band n</w:t>
      </w:r>
      <w:r w:rsidR="009452C6">
        <w:rPr>
          <w:rFonts w:ascii="Arial" w:hAnsi="Arial" w:cs="Arial"/>
          <w:lang w:eastAsia="ja-JP"/>
        </w:rPr>
        <w:t>85</w:t>
      </w:r>
      <w:r w:rsidRPr="00C27D2B">
        <w:rPr>
          <w:rFonts w:ascii="Arial" w:hAnsi="Arial" w:cs="Arial"/>
          <w:lang w:eastAsia="ja-JP"/>
        </w:rPr>
        <w:t xml:space="preserve"> - BS RF impacts</w:t>
      </w:r>
      <w:r>
        <w:rPr>
          <w:rFonts w:ascii="Arial" w:hAnsi="Arial" w:cs="Arial"/>
          <w:lang w:eastAsia="ja-JP"/>
        </w:rPr>
        <w:t>, Ericsson</w:t>
      </w:r>
    </w:p>
    <w:p w14:paraId="3FDB34D0" w14:textId="7DFF2543" w:rsidR="00C27D2B" w:rsidRPr="00486358" w:rsidRDefault="00C27D2B" w:rsidP="00C27D2B">
      <w:pPr>
        <w:overflowPunct/>
        <w:autoSpaceDE/>
        <w:autoSpaceDN/>
        <w:snapToGrid w:val="0"/>
        <w:spacing w:after="0"/>
        <w:textAlignment w:val="auto"/>
        <w:rPr>
          <w:rFonts w:ascii="Arial" w:hAnsi="Arial" w:cs="Arial"/>
          <w:lang w:eastAsia="ja-JP"/>
        </w:rPr>
      </w:pPr>
      <w:r>
        <w:rPr>
          <w:rFonts w:ascii="Arial" w:hAnsi="Arial" w:cs="Arial"/>
          <w:lang w:eastAsia="ja-JP"/>
        </w:rPr>
        <w:t xml:space="preserve">[2] </w:t>
      </w:r>
      <w:r>
        <w:rPr>
          <w:rFonts w:ascii="Arial" w:hAnsi="Arial" w:cs="Arial"/>
          <w:lang w:eastAsia="ja-JP"/>
        </w:rPr>
        <w:tab/>
        <w:t>R4-210217</w:t>
      </w:r>
      <w:r w:rsidR="009452C6">
        <w:rPr>
          <w:rFonts w:ascii="Arial" w:hAnsi="Arial" w:cs="Arial"/>
          <w:lang w:eastAsia="ja-JP"/>
        </w:rPr>
        <w:t>2</w:t>
      </w:r>
      <w:r>
        <w:rPr>
          <w:rFonts w:ascii="Arial" w:hAnsi="Arial" w:cs="Arial"/>
          <w:lang w:eastAsia="ja-JP"/>
        </w:rPr>
        <w:tab/>
      </w:r>
      <w:r>
        <w:rPr>
          <w:rFonts w:ascii="Arial" w:hAnsi="Arial" w:cs="Arial"/>
          <w:lang w:eastAsia="ja-JP"/>
        </w:rPr>
        <w:tab/>
      </w:r>
      <w:r w:rsidRPr="00C27D2B">
        <w:rPr>
          <w:rFonts w:ascii="Arial" w:hAnsi="Arial" w:cs="Arial"/>
          <w:lang w:eastAsia="ja-JP"/>
        </w:rPr>
        <w:t>New NR band n</w:t>
      </w:r>
      <w:r w:rsidR="009452C6">
        <w:rPr>
          <w:rFonts w:ascii="Arial" w:hAnsi="Arial" w:cs="Arial"/>
          <w:lang w:eastAsia="ja-JP"/>
        </w:rPr>
        <w:t>85</w:t>
      </w:r>
      <w:r w:rsidRPr="00C27D2B">
        <w:rPr>
          <w:rFonts w:ascii="Arial" w:hAnsi="Arial" w:cs="Arial"/>
          <w:lang w:eastAsia="ja-JP"/>
        </w:rPr>
        <w:t xml:space="preserve"> - </w:t>
      </w:r>
      <w:r>
        <w:rPr>
          <w:rFonts w:ascii="Arial" w:hAnsi="Arial" w:cs="Arial"/>
          <w:lang w:eastAsia="ja-JP"/>
        </w:rPr>
        <w:t>UE</w:t>
      </w:r>
      <w:r w:rsidRPr="00C27D2B">
        <w:rPr>
          <w:rFonts w:ascii="Arial" w:hAnsi="Arial" w:cs="Arial"/>
          <w:lang w:eastAsia="ja-JP"/>
        </w:rPr>
        <w:t xml:space="preserve"> RF impacts</w:t>
      </w:r>
      <w:r>
        <w:rPr>
          <w:rFonts w:ascii="Arial" w:hAnsi="Arial" w:cs="Arial"/>
          <w:lang w:eastAsia="ja-JP"/>
        </w:rPr>
        <w:t>, Ericsson</w:t>
      </w:r>
    </w:p>
    <w:p w14:paraId="5785F1CB" w14:textId="5FCDB916" w:rsidR="00C27D2B" w:rsidRPr="00486358" w:rsidRDefault="00C27D2B" w:rsidP="00C27D2B">
      <w:pPr>
        <w:overflowPunct/>
        <w:autoSpaceDE/>
        <w:autoSpaceDN/>
        <w:snapToGrid w:val="0"/>
        <w:spacing w:after="0"/>
        <w:textAlignment w:val="auto"/>
        <w:rPr>
          <w:rFonts w:ascii="Arial" w:hAnsi="Arial" w:cs="Arial"/>
          <w:lang w:eastAsia="ja-JP"/>
        </w:rPr>
      </w:pPr>
      <w:r>
        <w:rPr>
          <w:rFonts w:ascii="Arial" w:hAnsi="Arial" w:cs="Arial"/>
          <w:lang w:eastAsia="ja-JP"/>
        </w:rPr>
        <w:t xml:space="preserve">[3] </w:t>
      </w:r>
      <w:r>
        <w:rPr>
          <w:rFonts w:ascii="Arial" w:hAnsi="Arial" w:cs="Arial"/>
          <w:lang w:eastAsia="ja-JP"/>
        </w:rPr>
        <w:tab/>
        <w:t>R4-2102</w:t>
      </w:r>
      <w:r w:rsidR="009452C6">
        <w:rPr>
          <w:rFonts w:ascii="Arial" w:hAnsi="Arial" w:cs="Arial"/>
          <w:lang w:eastAsia="ja-JP"/>
        </w:rPr>
        <w:t>509</w:t>
      </w:r>
      <w:r>
        <w:rPr>
          <w:rFonts w:ascii="Arial" w:hAnsi="Arial" w:cs="Arial"/>
          <w:lang w:eastAsia="ja-JP"/>
        </w:rPr>
        <w:tab/>
      </w:r>
      <w:r>
        <w:rPr>
          <w:rFonts w:ascii="Arial" w:hAnsi="Arial" w:cs="Arial"/>
          <w:lang w:eastAsia="ja-JP"/>
        </w:rPr>
        <w:tab/>
      </w:r>
      <w:r w:rsidRPr="00C27D2B">
        <w:rPr>
          <w:rFonts w:ascii="Arial" w:hAnsi="Arial" w:cs="Arial"/>
          <w:lang w:eastAsia="ja-JP"/>
        </w:rPr>
        <w:t>Introduction of band n</w:t>
      </w:r>
      <w:r w:rsidR="009452C6">
        <w:rPr>
          <w:rFonts w:ascii="Arial" w:hAnsi="Arial" w:cs="Arial"/>
          <w:lang w:eastAsia="ja-JP"/>
        </w:rPr>
        <w:t>85</w:t>
      </w:r>
      <w:r>
        <w:rPr>
          <w:rFonts w:ascii="Arial" w:hAnsi="Arial" w:cs="Arial"/>
          <w:lang w:eastAsia="ja-JP"/>
        </w:rPr>
        <w:t>, Huawei, HiSilicon</w:t>
      </w:r>
    </w:p>
    <w:p w14:paraId="4899D79B" w14:textId="1F5D15FF" w:rsidR="00C27D2B" w:rsidRPr="00486358" w:rsidRDefault="00C27D2B" w:rsidP="00C27D2B">
      <w:pPr>
        <w:overflowPunct/>
        <w:autoSpaceDE/>
        <w:autoSpaceDN/>
        <w:snapToGrid w:val="0"/>
        <w:spacing w:after="0"/>
        <w:textAlignment w:val="auto"/>
        <w:rPr>
          <w:rFonts w:ascii="Arial" w:hAnsi="Arial" w:cs="Arial"/>
          <w:lang w:eastAsia="ja-JP"/>
        </w:rPr>
      </w:pPr>
      <w:r>
        <w:rPr>
          <w:rFonts w:ascii="Arial" w:hAnsi="Arial" w:cs="Arial"/>
          <w:lang w:eastAsia="ja-JP"/>
        </w:rPr>
        <w:t xml:space="preserve">[4] </w:t>
      </w:r>
      <w:r>
        <w:rPr>
          <w:rFonts w:ascii="Arial" w:hAnsi="Arial" w:cs="Arial"/>
          <w:lang w:eastAsia="ja-JP"/>
        </w:rPr>
        <w:tab/>
        <w:t>R4-210</w:t>
      </w:r>
      <w:r w:rsidR="006C6C18">
        <w:rPr>
          <w:rFonts w:ascii="Arial" w:hAnsi="Arial" w:cs="Arial"/>
          <w:lang w:eastAsia="ja-JP"/>
        </w:rPr>
        <w:t>321</w:t>
      </w:r>
      <w:r w:rsidR="000F3C7B">
        <w:rPr>
          <w:rFonts w:ascii="Arial" w:hAnsi="Arial" w:cs="Arial"/>
          <w:lang w:eastAsia="ja-JP"/>
        </w:rPr>
        <w:t>9</w:t>
      </w:r>
      <w:r w:rsidR="006C6C18">
        <w:rPr>
          <w:rFonts w:ascii="Arial" w:hAnsi="Arial" w:cs="Arial"/>
          <w:lang w:eastAsia="ja-JP"/>
        </w:rPr>
        <w:tab/>
      </w:r>
      <w:r w:rsidR="006C6C18">
        <w:rPr>
          <w:rFonts w:ascii="Arial" w:hAnsi="Arial" w:cs="Arial"/>
          <w:lang w:eastAsia="ja-JP"/>
        </w:rPr>
        <w:tab/>
      </w:r>
      <w:r w:rsidR="00465409" w:rsidRPr="00465409">
        <w:rPr>
          <w:rFonts w:ascii="Arial" w:hAnsi="Arial" w:cs="Arial"/>
          <w:lang w:eastAsia="ja-JP"/>
        </w:rPr>
        <w:t>WF on the introduction of band n</w:t>
      </w:r>
      <w:r w:rsidR="009452C6">
        <w:rPr>
          <w:rFonts w:ascii="Arial" w:hAnsi="Arial" w:cs="Arial"/>
          <w:lang w:eastAsia="ja-JP"/>
        </w:rPr>
        <w:t>85</w:t>
      </w:r>
      <w:r w:rsidR="00465409" w:rsidRPr="00465409">
        <w:rPr>
          <w:rFonts w:ascii="Arial" w:hAnsi="Arial" w:cs="Arial"/>
          <w:lang w:eastAsia="ja-JP"/>
        </w:rPr>
        <w:t>, Ericsson</w:t>
      </w:r>
    </w:p>
    <w:p w14:paraId="315AD1E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0BB65864" w14:textId="2D11CE67"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lastRenderedPageBreak/>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ECC94B" w14:textId="77777777" w:rsidR="0003490A" w:rsidRDefault="0003490A">
      <w:r>
        <w:separator/>
      </w:r>
    </w:p>
  </w:endnote>
  <w:endnote w:type="continuationSeparator" w:id="0">
    <w:p w14:paraId="22DF85C9" w14:textId="77777777" w:rsidR="0003490A" w:rsidRDefault="000349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inherit">
    <w:altName w:val="Cambria"/>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A2DF207" w14:textId="77777777" w:rsidR="0003490A" w:rsidRDefault="0003490A">
      <w:r>
        <w:separator/>
      </w:r>
    </w:p>
  </w:footnote>
  <w:footnote w:type="continuationSeparator" w:id="0">
    <w:p w14:paraId="3892DF8E" w14:textId="77777777" w:rsidR="0003490A" w:rsidRDefault="000349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3490A"/>
    <w:rsid w:val="0004456C"/>
    <w:rsid w:val="0005259B"/>
    <w:rsid w:val="00053FEE"/>
    <w:rsid w:val="00060AE4"/>
    <w:rsid w:val="000746A7"/>
    <w:rsid w:val="000910BB"/>
    <w:rsid w:val="000926AF"/>
    <w:rsid w:val="000A3ED2"/>
    <w:rsid w:val="000C00FA"/>
    <w:rsid w:val="000C51AA"/>
    <w:rsid w:val="000D17BC"/>
    <w:rsid w:val="000D2186"/>
    <w:rsid w:val="000E4F35"/>
    <w:rsid w:val="000F3C7B"/>
    <w:rsid w:val="000F6C1C"/>
    <w:rsid w:val="00100484"/>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9567C"/>
    <w:rsid w:val="002B4036"/>
    <w:rsid w:val="002C0B82"/>
    <w:rsid w:val="00301B7A"/>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B24AF"/>
    <w:rsid w:val="003B7182"/>
    <w:rsid w:val="003D5036"/>
    <w:rsid w:val="003D764D"/>
    <w:rsid w:val="003E0241"/>
    <w:rsid w:val="003E3A1A"/>
    <w:rsid w:val="003F1B9F"/>
    <w:rsid w:val="0040091C"/>
    <w:rsid w:val="00406D7A"/>
    <w:rsid w:val="004121B8"/>
    <w:rsid w:val="004258BA"/>
    <w:rsid w:val="004531C9"/>
    <w:rsid w:val="00457D91"/>
    <w:rsid w:val="00460C31"/>
    <w:rsid w:val="00464E5B"/>
    <w:rsid w:val="00465409"/>
    <w:rsid w:val="0047055A"/>
    <w:rsid w:val="00474450"/>
    <w:rsid w:val="00486358"/>
    <w:rsid w:val="004873E6"/>
    <w:rsid w:val="004B15B8"/>
    <w:rsid w:val="004B566C"/>
    <w:rsid w:val="004B7B48"/>
    <w:rsid w:val="004D4AB1"/>
    <w:rsid w:val="004E0CF9"/>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B39A4"/>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C6C18"/>
    <w:rsid w:val="006D07AE"/>
    <w:rsid w:val="006D1C93"/>
    <w:rsid w:val="006E1BFF"/>
    <w:rsid w:val="006E3F11"/>
    <w:rsid w:val="006E526C"/>
    <w:rsid w:val="00701410"/>
    <w:rsid w:val="007113A1"/>
    <w:rsid w:val="00721CF6"/>
    <w:rsid w:val="00723E46"/>
    <w:rsid w:val="00733826"/>
    <w:rsid w:val="00766CFB"/>
    <w:rsid w:val="007816FF"/>
    <w:rsid w:val="00783B44"/>
    <w:rsid w:val="00785028"/>
    <w:rsid w:val="007A3A5A"/>
    <w:rsid w:val="007A4370"/>
    <w:rsid w:val="007E1D15"/>
    <w:rsid w:val="007E1DEA"/>
    <w:rsid w:val="007E2202"/>
    <w:rsid w:val="0081376B"/>
    <w:rsid w:val="008145EA"/>
    <w:rsid w:val="00815869"/>
    <w:rsid w:val="00816B81"/>
    <w:rsid w:val="00823A3E"/>
    <w:rsid w:val="00823B90"/>
    <w:rsid w:val="0083266E"/>
    <w:rsid w:val="008546E5"/>
    <w:rsid w:val="00865EA8"/>
    <w:rsid w:val="008664BA"/>
    <w:rsid w:val="00871653"/>
    <w:rsid w:val="00880684"/>
    <w:rsid w:val="00881D74"/>
    <w:rsid w:val="00881E7B"/>
    <w:rsid w:val="008836AC"/>
    <w:rsid w:val="00887422"/>
    <w:rsid w:val="0089166C"/>
    <w:rsid w:val="00893204"/>
    <w:rsid w:val="008960DE"/>
    <w:rsid w:val="008A36DF"/>
    <w:rsid w:val="008A3CAA"/>
    <w:rsid w:val="008C1698"/>
    <w:rsid w:val="008C1A3D"/>
    <w:rsid w:val="008C468A"/>
    <w:rsid w:val="008D01C3"/>
    <w:rsid w:val="008D1E13"/>
    <w:rsid w:val="008D6549"/>
    <w:rsid w:val="008D70D2"/>
    <w:rsid w:val="00900AE8"/>
    <w:rsid w:val="00900DAD"/>
    <w:rsid w:val="0091408E"/>
    <w:rsid w:val="009176D8"/>
    <w:rsid w:val="009378CA"/>
    <w:rsid w:val="009452C6"/>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F3414"/>
    <w:rsid w:val="00B00BBE"/>
    <w:rsid w:val="00B10710"/>
    <w:rsid w:val="00B208FA"/>
    <w:rsid w:val="00B25C12"/>
    <w:rsid w:val="00B2766F"/>
    <w:rsid w:val="00B31ABC"/>
    <w:rsid w:val="00B445ED"/>
    <w:rsid w:val="00B6300F"/>
    <w:rsid w:val="00B70389"/>
    <w:rsid w:val="00B84623"/>
    <w:rsid w:val="00BA51EF"/>
    <w:rsid w:val="00BB66D5"/>
    <w:rsid w:val="00BC7E6E"/>
    <w:rsid w:val="00BE1D1F"/>
    <w:rsid w:val="00BE3060"/>
    <w:rsid w:val="00BE5E66"/>
    <w:rsid w:val="00BE6BBA"/>
    <w:rsid w:val="00C00281"/>
    <w:rsid w:val="00C05625"/>
    <w:rsid w:val="00C1751E"/>
    <w:rsid w:val="00C17C6C"/>
    <w:rsid w:val="00C21339"/>
    <w:rsid w:val="00C266F9"/>
    <w:rsid w:val="00C27D2B"/>
    <w:rsid w:val="00C36E19"/>
    <w:rsid w:val="00C371EA"/>
    <w:rsid w:val="00C445AD"/>
    <w:rsid w:val="00C44CBA"/>
    <w:rsid w:val="00C458F0"/>
    <w:rsid w:val="00C4666A"/>
    <w:rsid w:val="00C479A3"/>
    <w:rsid w:val="00C50477"/>
    <w:rsid w:val="00C74DAF"/>
    <w:rsid w:val="00C80116"/>
    <w:rsid w:val="00C87BFC"/>
    <w:rsid w:val="00CF5E71"/>
    <w:rsid w:val="00CF7FAC"/>
    <w:rsid w:val="00D160C1"/>
    <w:rsid w:val="00D17794"/>
    <w:rsid w:val="00D22398"/>
    <w:rsid w:val="00D35E6C"/>
    <w:rsid w:val="00D436CF"/>
    <w:rsid w:val="00D45B2F"/>
    <w:rsid w:val="00D46E88"/>
    <w:rsid w:val="00D60BD6"/>
    <w:rsid w:val="00D613A9"/>
    <w:rsid w:val="00D70D86"/>
    <w:rsid w:val="00D743D4"/>
    <w:rsid w:val="00D76BA4"/>
    <w:rsid w:val="00D8021D"/>
    <w:rsid w:val="00D82D10"/>
    <w:rsid w:val="00D86784"/>
    <w:rsid w:val="00D920E6"/>
    <w:rsid w:val="00DA004C"/>
    <w:rsid w:val="00DE2A08"/>
    <w:rsid w:val="00DE2B4D"/>
    <w:rsid w:val="00E00E44"/>
    <w:rsid w:val="00E049A8"/>
    <w:rsid w:val="00E12ECB"/>
    <w:rsid w:val="00E1451F"/>
    <w:rsid w:val="00E15A72"/>
    <w:rsid w:val="00E15E28"/>
    <w:rsid w:val="00E16577"/>
    <w:rsid w:val="00E31F0F"/>
    <w:rsid w:val="00E36051"/>
    <w:rsid w:val="00E544FA"/>
    <w:rsid w:val="00E55E83"/>
    <w:rsid w:val="00E5792E"/>
    <w:rsid w:val="00E6077C"/>
    <w:rsid w:val="00E6618E"/>
    <w:rsid w:val="00E73907"/>
    <w:rsid w:val="00E77436"/>
    <w:rsid w:val="00E82C8E"/>
    <w:rsid w:val="00E87CFA"/>
    <w:rsid w:val="00E93D77"/>
    <w:rsid w:val="00E95264"/>
    <w:rsid w:val="00EA2172"/>
    <w:rsid w:val="00EA2DC1"/>
    <w:rsid w:val="00EB3001"/>
    <w:rsid w:val="00EC5571"/>
    <w:rsid w:val="00ED0E8F"/>
    <w:rsid w:val="00EE1504"/>
    <w:rsid w:val="00EE349F"/>
    <w:rsid w:val="00EE3B5B"/>
    <w:rsid w:val="00EE4CC9"/>
    <w:rsid w:val="00EF4800"/>
    <w:rsid w:val="00EF674A"/>
    <w:rsid w:val="00F00A3D"/>
    <w:rsid w:val="00F17CA4"/>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D51D1"/>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AD51D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AD51D1"/>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AD51D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AD51D1"/>
    <w:pPr>
      <w:ind w:left="1418" w:hanging="1418"/>
      <w:outlineLvl w:val="3"/>
    </w:pPr>
    <w:rPr>
      <w:sz w:val="24"/>
    </w:rPr>
  </w:style>
  <w:style w:type="paragraph" w:styleId="Heading5">
    <w:name w:val="heading 5"/>
    <w:aliases w:val="H5"/>
    <w:basedOn w:val="Heading4"/>
    <w:next w:val="Normal"/>
    <w:qFormat/>
    <w:rsid w:val="00AD51D1"/>
    <w:pPr>
      <w:ind w:left="1701" w:hanging="1701"/>
      <w:outlineLvl w:val="4"/>
    </w:pPr>
    <w:rPr>
      <w:sz w:val="22"/>
    </w:rPr>
  </w:style>
  <w:style w:type="paragraph" w:styleId="Heading6">
    <w:name w:val="heading 6"/>
    <w:basedOn w:val="H6"/>
    <w:next w:val="Normal"/>
    <w:link w:val="Heading6Char"/>
    <w:qFormat/>
    <w:rsid w:val="00AD51D1"/>
    <w:pPr>
      <w:outlineLvl w:val="5"/>
    </w:pPr>
  </w:style>
  <w:style w:type="paragraph" w:styleId="Heading7">
    <w:name w:val="heading 7"/>
    <w:basedOn w:val="H6"/>
    <w:next w:val="Normal"/>
    <w:link w:val="Heading7Char"/>
    <w:qFormat/>
    <w:rsid w:val="00AD51D1"/>
    <w:pPr>
      <w:outlineLvl w:val="6"/>
    </w:pPr>
  </w:style>
  <w:style w:type="paragraph" w:styleId="Heading8">
    <w:name w:val="heading 8"/>
    <w:aliases w:val="Table Heading"/>
    <w:basedOn w:val="Heading1"/>
    <w:next w:val="Normal"/>
    <w:qFormat/>
    <w:rsid w:val="00AD51D1"/>
    <w:pPr>
      <w:ind w:left="0" w:firstLine="0"/>
      <w:outlineLvl w:val="7"/>
    </w:pPr>
  </w:style>
  <w:style w:type="paragraph" w:styleId="Heading9">
    <w:name w:val="heading 9"/>
    <w:aliases w:val="Figure Heading,FH"/>
    <w:basedOn w:val="Heading8"/>
    <w:next w:val="Normal"/>
    <w:qFormat/>
    <w:rsid w:val="00AD51D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AD51D1"/>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AD51D1"/>
    <w:pPr>
      <w:spacing w:before="180"/>
      <w:ind w:left="2693" w:hanging="2693"/>
    </w:pPr>
    <w:rPr>
      <w:b/>
    </w:rPr>
  </w:style>
  <w:style w:type="paragraph" w:styleId="TOC1">
    <w:name w:val="toc 1"/>
    <w:semiHidden/>
    <w:rsid w:val="00AD51D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AD51D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AD51D1"/>
    <w:pPr>
      <w:ind w:left="1701" w:hanging="1701"/>
    </w:pPr>
  </w:style>
  <w:style w:type="paragraph" w:styleId="TOC4">
    <w:name w:val="toc 4"/>
    <w:basedOn w:val="TOC3"/>
    <w:rsid w:val="00AD51D1"/>
    <w:pPr>
      <w:ind w:left="1418" w:hanging="1418"/>
    </w:pPr>
  </w:style>
  <w:style w:type="paragraph" w:styleId="TOC3">
    <w:name w:val="toc 3"/>
    <w:basedOn w:val="TOC2"/>
    <w:rsid w:val="00AD51D1"/>
    <w:pPr>
      <w:ind w:left="1134" w:hanging="1134"/>
    </w:pPr>
  </w:style>
  <w:style w:type="paragraph" w:styleId="TOC2">
    <w:name w:val="toc 2"/>
    <w:basedOn w:val="TOC1"/>
    <w:rsid w:val="00AD51D1"/>
    <w:pPr>
      <w:keepNext w:val="0"/>
      <w:spacing w:before="0"/>
      <w:ind w:left="851" w:hanging="851"/>
    </w:pPr>
    <w:rPr>
      <w:sz w:val="20"/>
    </w:rPr>
  </w:style>
  <w:style w:type="paragraph" w:styleId="Index2">
    <w:name w:val="index 2"/>
    <w:basedOn w:val="Index1"/>
    <w:rsid w:val="00AD51D1"/>
    <w:pPr>
      <w:ind w:left="284"/>
    </w:pPr>
  </w:style>
  <w:style w:type="paragraph" w:styleId="Index1">
    <w:name w:val="index 1"/>
    <w:basedOn w:val="Normal"/>
    <w:rsid w:val="00AD51D1"/>
    <w:pPr>
      <w:keepLines/>
      <w:spacing w:after="0"/>
    </w:pPr>
  </w:style>
  <w:style w:type="paragraph" w:customStyle="1" w:styleId="ZH">
    <w:name w:val="ZH"/>
    <w:rsid w:val="00AD51D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AD51D1"/>
    <w:pPr>
      <w:outlineLvl w:val="9"/>
    </w:pPr>
  </w:style>
  <w:style w:type="paragraph" w:styleId="ListNumber2">
    <w:name w:val="List Number 2"/>
    <w:basedOn w:val="ListNumber"/>
    <w:rsid w:val="00AD51D1"/>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AD51D1"/>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AD51D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AD51D1"/>
    <w:pPr>
      <w:keepLines/>
      <w:spacing w:after="0"/>
      <w:ind w:left="454" w:hanging="454"/>
    </w:pPr>
    <w:rPr>
      <w:sz w:val="16"/>
    </w:rPr>
  </w:style>
  <w:style w:type="paragraph" w:customStyle="1" w:styleId="TAH">
    <w:name w:val="TAH"/>
    <w:basedOn w:val="TAC"/>
    <w:link w:val="TAHCar"/>
    <w:rsid w:val="00AD51D1"/>
    <w:rPr>
      <w:b/>
    </w:rPr>
  </w:style>
  <w:style w:type="paragraph" w:customStyle="1" w:styleId="TAC">
    <w:name w:val="TAC"/>
    <w:basedOn w:val="TAL"/>
    <w:link w:val="TACChar"/>
    <w:rsid w:val="00AD51D1"/>
    <w:pPr>
      <w:jc w:val="center"/>
    </w:pPr>
  </w:style>
  <w:style w:type="paragraph" w:customStyle="1" w:styleId="TF">
    <w:name w:val="TF"/>
    <w:basedOn w:val="TH"/>
    <w:rsid w:val="00AD51D1"/>
    <w:pPr>
      <w:keepNext w:val="0"/>
      <w:spacing w:before="0" w:after="240"/>
    </w:pPr>
  </w:style>
  <w:style w:type="paragraph" w:customStyle="1" w:styleId="NO">
    <w:name w:val="NO"/>
    <w:basedOn w:val="Normal"/>
    <w:rsid w:val="00AD51D1"/>
    <w:pPr>
      <w:keepLines/>
      <w:ind w:left="1135" w:hanging="851"/>
    </w:pPr>
  </w:style>
  <w:style w:type="paragraph" w:styleId="TOC9">
    <w:name w:val="toc 9"/>
    <w:basedOn w:val="TOC8"/>
    <w:rsid w:val="00AD51D1"/>
    <w:pPr>
      <w:ind w:left="1418" w:hanging="1418"/>
    </w:pPr>
  </w:style>
  <w:style w:type="paragraph" w:customStyle="1" w:styleId="EX">
    <w:name w:val="EX"/>
    <w:basedOn w:val="Normal"/>
    <w:rsid w:val="00AD51D1"/>
    <w:pPr>
      <w:keepLines/>
      <w:ind w:left="1702" w:hanging="1418"/>
    </w:pPr>
  </w:style>
  <w:style w:type="paragraph" w:customStyle="1" w:styleId="LD">
    <w:name w:val="LD"/>
    <w:rsid w:val="00AD51D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AD51D1"/>
    <w:pPr>
      <w:spacing w:after="0"/>
    </w:pPr>
  </w:style>
  <w:style w:type="paragraph" w:customStyle="1" w:styleId="EW">
    <w:name w:val="EW"/>
    <w:basedOn w:val="EX"/>
    <w:rsid w:val="00AD51D1"/>
    <w:pPr>
      <w:spacing w:after="0"/>
    </w:pPr>
  </w:style>
  <w:style w:type="paragraph" w:styleId="TOC6">
    <w:name w:val="toc 6"/>
    <w:basedOn w:val="TOC5"/>
    <w:next w:val="Normal"/>
    <w:rsid w:val="00AD51D1"/>
    <w:pPr>
      <w:ind w:left="1985" w:hanging="1985"/>
    </w:pPr>
  </w:style>
  <w:style w:type="paragraph" w:styleId="TOC7">
    <w:name w:val="toc 7"/>
    <w:basedOn w:val="TOC6"/>
    <w:next w:val="Normal"/>
    <w:rsid w:val="00AD51D1"/>
    <w:pPr>
      <w:ind w:left="2268" w:hanging="2268"/>
    </w:pPr>
  </w:style>
  <w:style w:type="paragraph" w:styleId="ListBullet2">
    <w:name w:val="List Bullet 2"/>
    <w:aliases w:val="lb2"/>
    <w:basedOn w:val="ListBullet"/>
    <w:rsid w:val="00AD51D1"/>
    <w:pPr>
      <w:ind w:left="851"/>
    </w:pPr>
  </w:style>
  <w:style w:type="paragraph" w:styleId="ListBullet3">
    <w:name w:val="List Bullet 3"/>
    <w:basedOn w:val="ListBullet2"/>
    <w:rsid w:val="00AD51D1"/>
    <w:pPr>
      <w:ind w:left="1135"/>
    </w:pPr>
  </w:style>
  <w:style w:type="paragraph" w:styleId="ListNumber">
    <w:name w:val="List Number"/>
    <w:basedOn w:val="List"/>
    <w:rsid w:val="00AD51D1"/>
  </w:style>
  <w:style w:type="paragraph" w:customStyle="1" w:styleId="EQ">
    <w:name w:val="EQ"/>
    <w:basedOn w:val="Normal"/>
    <w:next w:val="Normal"/>
    <w:rsid w:val="00AD51D1"/>
    <w:pPr>
      <w:keepLines/>
      <w:tabs>
        <w:tab w:val="center" w:pos="4536"/>
        <w:tab w:val="right" w:pos="9072"/>
      </w:tabs>
    </w:pPr>
    <w:rPr>
      <w:noProof/>
    </w:rPr>
  </w:style>
  <w:style w:type="paragraph" w:customStyle="1" w:styleId="TH">
    <w:name w:val="TH"/>
    <w:basedOn w:val="Normal"/>
    <w:link w:val="THChar"/>
    <w:rsid w:val="00AD51D1"/>
    <w:pPr>
      <w:keepNext/>
      <w:keepLines/>
      <w:spacing w:before="60"/>
      <w:jc w:val="center"/>
    </w:pPr>
    <w:rPr>
      <w:rFonts w:ascii="Arial" w:hAnsi="Arial"/>
      <w:b/>
    </w:rPr>
  </w:style>
  <w:style w:type="paragraph" w:customStyle="1" w:styleId="NF">
    <w:name w:val="NF"/>
    <w:basedOn w:val="NO"/>
    <w:rsid w:val="00AD51D1"/>
    <w:pPr>
      <w:keepNext/>
      <w:spacing w:after="0"/>
    </w:pPr>
    <w:rPr>
      <w:rFonts w:ascii="Arial" w:hAnsi="Arial"/>
      <w:sz w:val="18"/>
    </w:rPr>
  </w:style>
  <w:style w:type="paragraph" w:customStyle="1" w:styleId="PL">
    <w:name w:val="PL"/>
    <w:rsid w:val="00AD51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AD51D1"/>
    <w:pPr>
      <w:jc w:val="right"/>
    </w:pPr>
  </w:style>
  <w:style w:type="paragraph" w:customStyle="1" w:styleId="H6">
    <w:name w:val="H6"/>
    <w:basedOn w:val="Heading5"/>
    <w:next w:val="Normal"/>
    <w:rsid w:val="00AD51D1"/>
    <w:pPr>
      <w:ind w:left="1985" w:hanging="1985"/>
      <w:outlineLvl w:val="9"/>
    </w:pPr>
    <w:rPr>
      <w:sz w:val="20"/>
    </w:rPr>
  </w:style>
  <w:style w:type="paragraph" w:customStyle="1" w:styleId="TAN">
    <w:name w:val="TAN"/>
    <w:basedOn w:val="TAL"/>
    <w:link w:val="TANChar"/>
    <w:rsid w:val="00AD51D1"/>
    <w:pPr>
      <w:ind w:left="851" w:hanging="851"/>
    </w:pPr>
  </w:style>
  <w:style w:type="paragraph" w:customStyle="1" w:styleId="TAL">
    <w:name w:val="TAL"/>
    <w:basedOn w:val="Normal"/>
    <w:link w:val="TALCar"/>
    <w:rsid w:val="00AD51D1"/>
    <w:pPr>
      <w:keepNext/>
      <w:keepLines/>
      <w:spacing w:after="0"/>
    </w:pPr>
    <w:rPr>
      <w:rFonts w:ascii="Arial" w:hAnsi="Arial"/>
      <w:sz w:val="18"/>
    </w:rPr>
  </w:style>
  <w:style w:type="paragraph" w:customStyle="1" w:styleId="ZA">
    <w:name w:val="ZA"/>
    <w:rsid w:val="00AD51D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AD51D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AD51D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AD51D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AD51D1"/>
    <w:pPr>
      <w:framePr w:wrap="notBeside" w:y="16161"/>
    </w:pPr>
  </w:style>
  <w:style w:type="character" w:customStyle="1" w:styleId="ZGSM">
    <w:name w:val="ZGSM"/>
    <w:rsid w:val="00AD51D1"/>
  </w:style>
  <w:style w:type="paragraph" w:styleId="List2">
    <w:name w:val="List 2"/>
    <w:basedOn w:val="List"/>
    <w:rsid w:val="00AD51D1"/>
    <w:pPr>
      <w:ind w:left="851"/>
    </w:pPr>
  </w:style>
  <w:style w:type="paragraph" w:customStyle="1" w:styleId="ZG">
    <w:name w:val="ZG"/>
    <w:rsid w:val="00AD51D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AD51D1"/>
    <w:pPr>
      <w:ind w:left="1135"/>
    </w:pPr>
  </w:style>
  <w:style w:type="paragraph" w:styleId="List4">
    <w:name w:val="List 4"/>
    <w:basedOn w:val="List3"/>
    <w:rsid w:val="00AD51D1"/>
    <w:pPr>
      <w:ind w:left="1418"/>
    </w:pPr>
  </w:style>
  <w:style w:type="paragraph" w:styleId="List5">
    <w:name w:val="List 5"/>
    <w:basedOn w:val="List4"/>
    <w:rsid w:val="00AD51D1"/>
    <w:pPr>
      <w:ind w:left="1702"/>
    </w:pPr>
  </w:style>
  <w:style w:type="paragraph" w:customStyle="1" w:styleId="EditorsNote">
    <w:name w:val="Editor's Note"/>
    <w:basedOn w:val="NO"/>
    <w:rsid w:val="00AD51D1"/>
    <w:rPr>
      <w:color w:val="FF0000"/>
    </w:rPr>
  </w:style>
  <w:style w:type="paragraph" w:styleId="List">
    <w:name w:val="List"/>
    <w:basedOn w:val="Normal"/>
    <w:rsid w:val="00AD51D1"/>
    <w:pPr>
      <w:ind w:left="568" w:hanging="284"/>
    </w:pPr>
  </w:style>
  <w:style w:type="paragraph" w:styleId="ListBullet">
    <w:name w:val="List Bullet"/>
    <w:basedOn w:val="List"/>
    <w:rsid w:val="00AD51D1"/>
  </w:style>
  <w:style w:type="paragraph" w:styleId="ListBullet4">
    <w:name w:val="List Bullet 4"/>
    <w:basedOn w:val="ListBullet3"/>
    <w:rsid w:val="00AD51D1"/>
    <w:pPr>
      <w:ind w:left="1418"/>
    </w:pPr>
  </w:style>
  <w:style w:type="paragraph" w:styleId="ListBullet5">
    <w:name w:val="List Bullet 5"/>
    <w:basedOn w:val="ListBullet4"/>
    <w:rsid w:val="00AD51D1"/>
    <w:pPr>
      <w:ind w:left="1702"/>
    </w:pPr>
  </w:style>
  <w:style w:type="paragraph" w:customStyle="1" w:styleId="B1">
    <w:name w:val="B1"/>
    <w:basedOn w:val="List"/>
    <w:link w:val="B1Char1"/>
    <w:rsid w:val="00AD51D1"/>
  </w:style>
  <w:style w:type="paragraph" w:customStyle="1" w:styleId="B2">
    <w:name w:val="B2"/>
    <w:basedOn w:val="List2"/>
    <w:rsid w:val="00AD51D1"/>
  </w:style>
  <w:style w:type="paragraph" w:customStyle="1" w:styleId="B3">
    <w:name w:val="B3"/>
    <w:basedOn w:val="List3"/>
    <w:rsid w:val="00AD51D1"/>
  </w:style>
  <w:style w:type="paragraph" w:customStyle="1" w:styleId="B4">
    <w:name w:val="B4"/>
    <w:basedOn w:val="List4"/>
    <w:rsid w:val="00AD51D1"/>
  </w:style>
  <w:style w:type="paragraph" w:customStyle="1" w:styleId="B5">
    <w:name w:val="B5"/>
    <w:basedOn w:val="List5"/>
    <w:rsid w:val="00AD51D1"/>
  </w:style>
  <w:style w:type="paragraph" w:styleId="Footer">
    <w:name w:val="footer"/>
    <w:basedOn w:val="Header"/>
    <w:link w:val="FooterChar"/>
    <w:rsid w:val="00AD51D1"/>
    <w:pPr>
      <w:jc w:val="center"/>
    </w:pPr>
    <w:rPr>
      <w:i/>
    </w:rPr>
  </w:style>
  <w:style w:type="paragraph" w:customStyle="1" w:styleId="ZTD">
    <w:name w:val="ZTD"/>
    <w:basedOn w:val="ZB"/>
    <w:rsid w:val="00AD51D1"/>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5960925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42</TotalTime>
  <Pages>4</Pages>
  <Words>847</Words>
  <Characters>4495</Characters>
  <Application>Microsoft Office Word</Application>
  <DocSecurity>0</DocSecurity>
  <Lines>37</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5332</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D. Everaere</cp:lastModifiedBy>
  <cp:revision>19</cp:revision>
  <dcterms:created xsi:type="dcterms:W3CDTF">2021-02-22T19:31:00Z</dcterms:created>
  <dcterms:modified xsi:type="dcterms:W3CDTF">2021-03-09T20:21:00Z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